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Prezados (as) Srs. e Sras.: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Ao cumprimentá-los cordialmente convocamos os conselheiros de direito e demais interessados para a 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ª PLENÁRIA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RDINÁRIA do Conselho Municipal dos Direitos da Criança e Adolescente (COMDICA) a realizar-se no dia </w:t>
      </w:r>
      <w:r>
        <w:rPr>
          <w:rFonts w:ascii="Arial" w:hAnsi="Arial"/>
          <w:sz w:val="22"/>
          <w:szCs w:val="22"/>
        </w:rPr>
        <w:t>31</w:t>
      </w:r>
      <w:r>
        <w:rPr>
          <w:rFonts w:ascii="Arial" w:hAnsi="Arial"/>
          <w:sz w:val="22"/>
          <w:szCs w:val="22"/>
        </w:rPr>
        <w:t>/0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às </w:t>
      </w:r>
      <w:r>
        <w:rPr>
          <w:rFonts w:ascii="Arial" w:hAnsi="Arial"/>
          <w:sz w:val="22"/>
          <w:szCs w:val="22"/>
        </w:rPr>
        <w:t>13:30</w:t>
      </w:r>
      <w:r>
        <w:rPr>
          <w:rFonts w:ascii="Arial" w:hAnsi="Arial"/>
          <w:sz w:val="22"/>
          <w:szCs w:val="22"/>
        </w:rPr>
        <w:t xml:space="preserve">, </w:t>
      </w:r>
      <w:bookmarkStart w:id="0" w:name="__DdeLink__2728_3900028768"/>
      <w:r>
        <w:rPr>
          <w:rFonts w:ascii="Arial" w:hAnsi="Arial"/>
          <w:b/>
          <w:bCs/>
          <w:sz w:val="22"/>
          <w:szCs w:val="22"/>
        </w:rPr>
        <w:t>no auditório da PGM SCS (antiga ASSEMP), na Rua Coronel Oscar Rafael Jost, 1571 - Centro</w:t>
      </w:r>
      <w:r>
        <w:rPr>
          <w:rFonts w:ascii="Arial" w:hAnsi="Arial"/>
          <w:sz w:val="22"/>
          <w:szCs w:val="22"/>
        </w:rPr>
        <w:t xml:space="preserve"> – Santa Cruz do Sul</w:t>
      </w:r>
      <w:bookmarkEnd w:id="0"/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56" w:before="0" w:after="16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Pauta da </w:t>
      </w:r>
      <w:r>
        <w:rPr>
          <w:rFonts w:ascii="Arial" w:hAnsi="Arial"/>
          <w:sz w:val="22"/>
          <w:szCs w:val="22"/>
        </w:rPr>
        <w:t xml:space="preserve">1ª </w:t>
      </w:r>
      <w:r>
        <w:rPr>
          <w:rFonts w:ascii="Arial" w:hAnsi="Arial"/>
          <w:sz w:val="22"/>
          <w:szCs w:val="22"/>
        </w:rPr>
        <w:t xml:space="preserve">Plenária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rdinária </w:t>
      </w:r>
      <w:r>
        <w:rPr>
          <w:rFonts w:ascii="Arial" w:hAnsi="Arial"/>
          <w:sz w:val="22"/>
          <w:szCs w:val="22"/>
        </w:rPr>
        <w:t>31/03/2026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– Aprovação da ATA 11/2025 da 9ª Plenária Ordinária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 – Espaço CT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3 -  Aprovação 4º trimestre de 2025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 – Aprovação do Plano de 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 – Aprovação do Plano de Aplicação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 – Prorrogação de prazo de vigência dos termos de colaboração: APAE, PERIQUITO E AESCA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 – Alteração de Plano de trabalho da MITRA relativo ao termo de fomento 064/PGM/2025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 – Analise do Parecer da Comissão de Legislação pelo Colegiado relativo a Termo de Colaboração 80/PGM/2023 da Associação Atlética Banco do Brasil – AABB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 – Criar Comissão da Conferência Municipal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 – Revogação do Programa Turma de Aprendizagem – Aprendiz Legal desenvolvido pela Cooperativa de Trabalhos Educacionais, Serviços Técnicos e Extensão Rural LTDA – COOPATER( de acordo com o ofício datado dia 06/02/2026)</w:t>
      </w:r>
      <w:r>
        <w:rPr>
          <w:rFonts w:ascii="Arial" w:hAnsi="Arial"/>
          <w:sz w:val="22"/>
          <w:szCs w:val="22"/>
        </w:rPr>
        <w:t xml:space="preserve">      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11 -  Aprovação de Renovação de Inscrição de Programa da Sociedade Cultural Beneficente e Recreativa Flamengo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 – Aprovação de Projeto da COPAME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13 – Assuntos Gerais: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Explanação sobre o Atestado de Pleno e Regular Funcionamento, quem fornece é a PGM o Conselho fornece Declaração de Regular Inscrição.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 xml:space="preserve">Divulgação do Calendário das Plenárias 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 xml:space="preserve">Arquivamento pelo MP </w:t>
      </w:r>
      <w:r>
        <w:rPr>
          <w:rFonts w:ascii="Arial" w:hAnsi="Arial"/>
          <w:sz w:val="22"/>
          <w:szCs w:val="22"/>
        </w:rPr>
        <w:t>das recentes recomendações realizadas pelo Ministério Público acerca da Lei Federal nº 13.019/2014.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Explanação sobre a participação das Entidades nas Plenárias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Explanação da Resolução 790/2021, que dispõe sobre o prazo para utilização dos valores predestinados pelas Entidades.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Aprovar valor do Fundo para despesas relacionadas ao Conselho, como a Conferência ( pastas, folders, camisetas, crachás de identificação, alimentação, banners, suportes para banners, transporte, palestrante), será estimativa de valores para deixar empenhado)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Recompor Diretoria e Comissões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2"/>
          <w:szCs w:val="22"/>
        </w:rPr>
        <w:t>APROVAÇÃO DO EDITAL 001/2026</w:t>
      </w:r>
      <w:r>
        <w:rPr>
          <w:rFonts w:ascii="Arial" w:hAnsi="Arial"/>
          <w:sz w:val="22"/>
          <w:szCs w:val="22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409</TotalTime>
  <Application>LibreOffice/6.2.8.2$Windows_X86_64 LibreOffice_project/f82ddfca21ebc1e222a662a32b25c0c9d20169ee</Application>
  <Pages>1</Pages>
  <Words>322</Words>
  <Characters>1815</Characters>
  <CharactersWithSpaces>2134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2026-03-26T16:11:28Z</cp:lastPrinted>
  <dcterms:modified xsi:type="dcterms:W3CDTF">2026-03-26T16:25:10Z</dcterms:modified>
  <cp:revision>6</cp:revision>
  <dc:subject/>
  <dc:title/>
</cp:coreProperties>
</file>